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D3F65" w14:textId="77777777" w:rsidR="00FD6144" w:rsidRPr="00FB6B1D" w:rsidRDefault="00FD6144" w:rsidP="003D0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Theme="majorHAnsi" w:hAnsiTheme="majorHAnsi" w:cs="Courier"/>
          <w:sz w:val="28"/>
          <w:szCs w:val="28"/>
        </w:rPr>
      </w:pPr>
      <w:proofErr w:type="spellStart"/>
      <w:r w:rsidRPr="00FB6B1D">
        <w:rPr>
          <w:rFonts w:asciiTheme="majorHAnsi" w:hAnsiTheme="majorHAnsi" w:cs="Courier"/>
          <w:sz w:val="28"/>
          <w:szCs w:val="28"/>
        </w:rPr>
        <w:t>Goteborg</w:t>
      </w:r>
      <w:proofErr w:type="spellEnd"/>
      <w:r w:rsidRPr="00FB6B1D">
        <w:rPr>
          <w:rFonts w:asciiTheme="majorHAnsi" w:hAnsiTheme="majorHAnsi" w:cs="Courier"/>
          <w:sz w:val="28"/>
          <w:szCs w:val="28"/>
        </w:rPr>
        <w:t>, 16 maggio 2018</w:t>
      </w:r>
    </w:p>
    <w:p w14:paraId="0525CAC7" w14:textId="77777777" w:rsidR="00756E9B" w:rsidRPr="00FB6B1D" w:rsidRDefault="00FD6144" w:rsidP="003D08AD">
      <w:pPr>
        <w:spacing w:after="120" w:line="360" w:lineRule="auto"/>
        <w:jc w:val="both"/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</w:pPr>
      <w:r w:rsidRPr="00FB6B1D">
        <w:rPr>
          <w:rFonts w:asciiTheme="majorHAnsi" w:hAnsiTheme="majorHAnsi" w:cs="Courier"/>
          <w:sz w:val="28"/>
          <w:szCs w:val="28"/>
        </w:rPr>
        <w:t>Importanti novità dal Congresso ESOC (</w:t>
      </w:r>
      <w:r w:rsidRP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4th </w:t>
      </w:r>
      <w:proofErr w:type="spellStart"/>
      <w:r w:rsidRP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European</w:t>
      </w:r>
      <w:proofErr w:type="spellEnd"/>
      <w:r w:rsidRP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 </w:t>
      </w:r>
      <w:proofErr w:type="spellStart"/>
      <w:r w:rsidRP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Stroke</w:t>
      </w:r>
      <w:proofErr w:type="spellEnd"/>
      <w:r w:rsidRP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 </w:t>
      </w:r>
      <w:proofErr w:type="spellStart"/>
      <w:r w:rsidRP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Organisation</w:t>
      </w:r>
      <w:proofErr w:type="spellEnd"/>
      <w:r w:rsidRP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 Conference) dove sono stati presentati </w:t>
      </w:r>
      <w:r w:rsidR="00756E9B" w:rsidRP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i risultati </w:t>
      </w:r>
      <w:r w:rsid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di diversi trial clinici. </w:t>
      </w:r>
      <w:proofErr w:type="gramStart"/>
      <w:r w:rsid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Come </w:t>
      </w:r>
      <w:proofErr w:type="gramEnd"/>
      <w:r w:rsid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è tradizione,</w:t>
      </w:r>
      <w:r w:rsidR="00E77D87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 xml:space="preserve"> gli studi sono stati pubblicati </w:t>
      </w:r>
      <w:r w:rsidR="00FB6B1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nel momento in cui venivano com</w:t>
      </w:r>
      <w:r w:rsidR="003D08AD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unicati i dati (tra parentesi i link)</w:t>
      </w:r>
      <w:r w:rsidR="00E77D87">
        <w:rPr>
          <w:rFonts w:asciiTheme="majorHAnsi" w:eastAsia="Times New Roman" w:hAnsiTheme="majorHAnsi" w:cs="Arial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15E0F9E7" w14:textId="77777777" w:rsidR="00756E9B" w:rsidRPr="00FB6B1D" w:rsidRDefault="0009609F" w:rsidP="003D0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Theme="majorHAnsi" w:hAnsiTheme="majorHAnsi" w:cs="Courier"/>
          <w:sz w:val="28"/>
          <w:szCs w:val="28"/>
        </w:rPr>
      </w:pPr>
      <w:r w:rsidRPr="00FB6B1D">
        <w:rPr>
          <w:rFonts w:asciiTheme="majorHAnsi" w:hAnsiTheme="majorHAnsi" w:cs="Courier"/>
          <w:sz w:val="28"/>
          <w:szCs w:val="28"/>
        </w:rPr>
        <w:t xml:space="preserve">POINT: L’associazione </w:t>
      </w:r>
      <w:proofErr w:type="spellStart"/>
      <w:r w:rsidRPr="00FB6B1D">
        <w:rPr>
          <w:rFonts w:asciiTheme="majorHAnsi" w:hAnsiTheme="majorHAnsi" w:cs="Courier"/>
          <w:sz w:val="28"/>
          <w:szCs w:val="28"/>
        </w:rPr>
        <w:t>clopidogrel</w:t>
      </w:r>
      <w:proofErr w:type="spellEnd"/>
      <w:r w:rsidRPr="00FB6B1D">
        <w:rPr>
          <w:rFonts w:asciiTheme="majorHAnsi" w:hAnsiTheme="majorHAnsi" w:cs="Courier"/>
          <w:sz w:val="28"/>
          <w:szCs w:val="28"/>
        </w:rPr>
        <w:t xml:space="preserve">-aspirina, rispetto alla sola aspirina, subito dopo un minor </w:t>
      </w:r>
      <w:proofErr w:type="spellStart"/>
      <w:r w:rsidRPr="00FB6B1D">
        <w:rPr>
          <w:rFonts w:asciiTheme="majorHAnsi" w:hAnsiTheme="majorHAnsi" w:cs="Courier"/>
          <w:sz w:val="28"/>
          <w:szCs w:val="28"/>
        </w:rPr>
        <w:t>stroke</w:t>
      </w:r>
      <w:proofErr w:type="spellEnd"/>
      <w:r w:rsidRPr="00FB6B1D">
        <w:rPr>
          <w:rFonts w:asciiTheme="majorHAnsi" w:hAnsiTheme="majorHAnsi" w:cs="Courier"/>
          <w:sz w:val="28"/>
          <w:szCs w:val="28"/>
        </w:rPr>
        <w:t xml:space="preserve"> o TIA ha ridotto il rischio di ictus ischemico, infarto miocardico e morte vascolare (15 su 1000), al costo di un lieve aumento del rischio </w:t>
      </w:r>
      <w:r w:rsidR="00756E9B" w:rsidRPr="00FB6B1D">
        <w:rPr>
          <w:rFonts w:asciiTheme="majorHAnsi" w:hAnsiTheme="majorHAnsi" w:cs="Courier"/>
          <w:sz w:val="28"/>
          <w:szCs w:val="28"/>
        </w:rPr>
        <w:t>di emorragia grave (5 su 1000) (</w:t>
      </w:r>
      <w:hyperlink r:id="rId5" w:history="1">
        <w:r w:rsidR="00756E9B" w:rsidRPr="00FB6B1D">
          <w:rPr>
            <w:rStyle w:val="Collegamentoipertestuale"/>
            <w:rFonts w:asciiTheme="majorHAnsi" w:hAnsiTheme="majorHAnsi" w:cs="Courier"/>
            <w:color w:val="auto"/>
            <w:sz w:val="28"/>
            <w:szCs w:val="28"/>
          </w:rPr>
          <w:t>https://www.nejm.org/doi/full/10.1056/NEJMoa1800410</w:t>
        </w:r>
      </w:hyperlink>
      <w:r w:rsidR="00756E9B" w:rsidRPr="00FB6B1D">
        <w:rPr>
          <w:rFonts w:asciiTheme="majorHAnsi" w:hAnsiTheme="majorHAnsi" w:cs="Courier"/>
          <w:sz w:val="28"/>
          <w:szCs w:val="28"/>
        </w:rPr>
        <w:t>)</w:t>
      </w:r>
    </w:p>
    <w:p w14:paraId="72DFE2F0" w14:textId="77777777" w:rsidR="00756E9B" w:rsidRPr="00FB6B1D" w:rsidRDefault="0009609F" w:rsidP="003D0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Theme="majorHAnsi" w:hAnsiTheme="majorHAnsi" w:cs="Courier"/>
          <w:sz w:val="28"/>
          <w:szCs w:val="28"/>
        </w:rPr>
      </w:pPr>
      <w:r w:rsidRPr="00FB6B1D">
        <w:rPr>
          <w:rFonts w:asciiTheme="majorHAnsi" w:hAnsiTheme="majorHAnsi" w:cs="Courier"/>
          <w:sz w:val="28"/>
          <w:szCs w:val="28"/>
        </w:rPr>
        <w:t xml:space="preserve">WAKE UP: Nei pazienti con ictus </w:t>
      </w:r>
      <w:proofErr w:type="gramStart"/>
      <w:r w:rsidRPr="00FB6B1D">
        <w:rPr>
          <w:rFonts w:asciiTheme="majorHAnsi" w:hAnsiTheme="majorHAnsi" w:cs="Courier"/>
          <w:sz w:val="28"/>
          <w:szCs w:val="28"/>
        </w:rPr>
        <w:t xml:space="preserve">di </w:t>
      </w:r>
      <w:proofErr w:type="gramEnd"/>
      <w:r w:rsidRPr="00FB6B1D">
        <w:rPr>
          <w:rFonts w:asciiTheme="majorHAnsi" w:hAnsiTheme="majorHAnsi" w:cs="Courier"/>
          <w:sz w:val="28"/>
          <w:szCs w:val="28"/>
        </w:rPr>
        <w:t xml:space="preserve">insorgenza non nota e una risonanza magnetica che </w:t>
      </w:r>
      <w:r w:rsidR="00756E9B" w:rsidRPr="00FB6B1D">
        <w:rPr>
          <w:rFonts w:asciiTheme="majorHAnsi" w:hAnsiTheme="majorHAnsi" w:cs="Courier"/>
          <w:sz w:val="28"/>
          <w:szCs w:val="28"/>
        </w:rPr>
        <w:t>evidenzia</w:t>
      </w:r>
      <w:r w:rsidRPr="00FB6B1D">
        <w:rPr>
          <w:rFonts w:asciiTheme="majorHAnsi" w:hAnsiTheme="majorHAnsi" w:cs="Courier"/>
          <w:sz w:val="28"/>
          <w:szCs w:val="28"/>
        </w:rPr>
        <w:t xml:space="preserve"> un danno limitato definito, la </w:t>
      </w:r>
      <w:proofErr w:type="spellStart"/>
      <w:r w:rsidRPr="00FB6B1D">
        <w:rPr>
          <w:rFonts w:asciiTheme="majorHAnsi" w:hAnsiTheme="majorHAnsi" w:cs="Courier"/>
          <w:sz w:val="28"/>
          <w:szCs w:val="28"/>
        </w:rPr>
        <w:t>trombolisi</w:t>
      </w:r>
      <w:proofErr w:type="spellEnd"/>
      <w:r w:rsidRPr="00FB6B1D">
        <w:rPr>
          <w:rFonts w:asciiTheme="majorHAnsi" w:hAnsiTheme="majorHAnsi" w:cs="Courier"/>
          <w:sz w:val="28"/>
          <w:szCs w:val="28"/>
        </w:rPr>
        <w:t xml:space="preserve"> endovenosa ha prodotto un </w:t>
      </w:r>
      <w:r w:rsidR="00756E9B" w:rsidRPr="00FB6B1D">
        <w:rPr>
          <w:rFonts w:asciiTheme="majorHAnsi" w:hAnsiTheme="majorHAnsi" w:cs="Courier"/>
          <w:sz w:val="28"/>
          <w:szCs w:val="28"/>
        </w:rPr>
        <w:t xml:space="preserve">miglior </w:t>
      </w:r>
      <w:proofErr w:type="spellStart"/>
      <w:r w:rsidR="00756E9B" w:rsidRPr="00FB6B1D">
        <w:rPr>
          <w:rFonts w:asciiTheme="majorHAnsi" w:hAnsiTheme="majorHAnsi" w:cs="Courier"/>
          <w:sz w:val="28"/>
          <w:szCs w:val="28"/>
        </w:rPr>
        <w:t>outcome</w:t>
      </w:r>
      <w:proofErr w:type="spellEnd"/>
      <w:r w:rsidRPr="00FB6B1D">
        <w:rPr>
          <w:rFonts w:asciiTheme="majorHAnsi" w:hAnsiTheme="majorHAnsi" w:cs="Courier"/>
          <w:sz w:val="28"/>
          <w:szCs w:val="28"/>
        </w:rPr>
        <w:t xml:space="preserve"> rispetto al placebo, sovrapponibile al risultato nei p</w:t>
      </w:r>
      <w:r w:rsidR="00756E9B" w:rsidRPr="00FB6B1D">
        <w:rPr>
          <w:rFonts w:asciiTheme="majorHAnsi" w:hAnsiTheme="majorHAnsi" w:cs="Courier"/>
          <w:sz w:val="28"/>
          <w:szCs w:val="28"/>
        </w:rPr>
        <w:t>azienti trattati entro 4,5 ore. (</w:t>
      </w:r>
      <w:hyperlink r:id="rId6" w:history="1">
        <w:r w:rsidR="00756E9B" w:rsidRPr="00FB6B1D">
          <w:rPr>
            <w:rStyle w:val="Collegamentoipertestuale"/>
            <w:rFonts w:asciiTheme="majorHAnsi" w:hAnsiTheme="majorHAnsi" w:cs="Courier"/>
            <w:color w:val="auto"/>
            <w:sz w:val="28"/>
            <w:szCs w:val="28"/>
          </w:rPr>
          <w:t>https://www.nejm.org/doi/full/10.1056/NEJMoa1804355</w:t>
        </w:r>
      </w:hyperlink>
      <w:r w:rsidR="00756E9B" w:rsidRPr="00FB6B1D">
        <w:rPr>
          <w:rFonts w:asciiTheme="majorHAnsi" w:hAnsiTheme="majorHAnsi" w:cs="Courier"/>
          <w:sz w:val="28"/>
          <w:szCs w:val="28"/>
        </w:rPr>
        <w:t>)</w:t>
      </w:r>
    </w:p>
    <w:p w14:paraId="12121118" w14:textId="77777777" w:rsidR="00FB6B1D" w:rsidRPr="00FB6B1D" w:rsidRDefault="0009609F" w:rsidP="003D0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Theme="majorHAnsi" w:hAnsiTheme="majorHAnsi" w:cs="Courier"/>
          <w:sz w:val="28"/>
          <w:szCs w:val="28"/>
        </w:rPr>
      </w:pPr>
      <w:r w:rsidRPr="00FB6B1D">
        <w:rPr>
          <w:rFonts w:asciiTheme="majorHAnsi" w:hAnsiTheme="majorHAnsi" w:cs="Courier"/>
          <w:sz w:val="28"/>
          <w:szCs w:val="28"/>
        </w:rPr>
        <w:t xml:space="preserve">TICH-2: il trattamento con acido </w:t>
      </w:r>
      <w:proofErr w:type="spellStart"/>
      <w:r w:rsidRPr="00FB6B1D">
        <w:rPr>
          <w:rFonts w:asciiTheme="majorHAnsi" w:hAnsiTheme="majorHAnsi" w:cs="Courier"/>
          <w:sz w:val="28"/>
          <w:szCs w:val="28"/>
        </w:rPr>
        <w:t>tranexamico</w:t>
      </w:r>
      <w:proofErr w:type="spellEnd"/>
      <w:r w:rsidRPr="00FB6B1D">
        <w:rPr>
          <w:rFonts w:asciiTheme="majorHAnsi" w:hAnsiTheme="majorHAnsi" w:cs="Courier"/>
          <w:sz w:val="28"/>
          <w:szCs w:val="28"/>
        </w:rPr>
        <w:t xml:space="preserve"> ha ridotto il numero di decessi, sanguinamenti cerebrali e gravi complicanze nei primi giorni successivi all'emorragia cerebrale, ma senza efficacia nella disabilità o morte a </w:t>
      </w:r>
      <w:proofErr w:type="gramStart"/>
      <w:r w:rsidRPr="00FB6B1D">
        <w:rPr>
          <w:rFonts w:asciiTheme="majorHAnsi" w:hAnsiTheme="majorHAnsi" w:cs="Courier"/>
          <w:sz w:val="28"/>
          <w:szCs w:val="28"/>
        </w:rPr>
        <w:t>3</w:t>
      </w:r>
      <w:proofErr w:type="gramEnd"/>
      <w:r w:rsidRPr="00FB6B1D">
        <w:rPr>
          <w:rFonts w:asciiTheme="majorHAnsi" w:hAnsiTheme="majorHAnsi" w:cs="Courier"/>
          <w:sz w:val="28"/>
          <w:szCs w:val="28"/>
        </w:rPr>
        <w:t xml:space="preserve"> mesi dall’evento. </w:t>
      </w:r>
      <w:r w:rsidR="00FB6B1D" w:rsidRPr="00FB6B1D">
        <w:rPr>
          <w:rFonts w:asciiTheme="majorHAnsi" w:hAnsiTheme="majorHAnsi" w:cs="Courier"/>
          <w:sz w:val="28"/>
          <w:szCs w:val="28"/>
        </w:rPr>
        <w:t>(</w:t>
      </w:r>
      <w:hyperlink r:id="rId7" w:history="1">
        <w:r w:rsidR="00FB6B1D" w:rsidRPr="00FB6B1D">
          <w:rPr>
            <w:rStyle w:val="Collegamentoipertestuale"/>
            <w:rFonts w:asciiTheme="majorHAnsi" w:hAnsiTheme="majorHAnsi" w:cs="Courier"/>
            <w:color w:val="auto"/>
            <w:sz w:val="28"/>
            <w:szCs w:val="28"/>
          </w:rPr>
          <w:t>https://www.thelancet.com/journals/lancet/article/PIIS0140-6736(18)31033-X/fulltext</w:t>
        </w:r>
      </w:hyperlink>
      <w:r w:rsidR="00FB6B1D" w:rsidRPr="00FB6B1D">
        <w:rPr>
          <w:rFonts w:asciiTheme="majorHAnsi" w:hAnsiTheme="majorHAnsi" w:cs="Courier"/>
          <w:sz w:val="28"/>
          <w:szCs w:val="28"/>
        </w:rPr>
        <w:t>)</w:t>
      </w:r>
    </w:p>
    <w:p w14:paraId="5A267B97" w14:textId="77777777" w:rsidR="0009609F" w:rsidRPr="00FB6B1D" w:rsidRDefault="0009609F" w:rsidP="003D0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Theme="majorHAnsi" w:hAnsiTheme="majorHAnsi" w:cs="Courier"/>
          <w:sz w:val="28"/>
          <w:szCs w:val="28"/>
        </w:rPr>
      </w:pPr>
      <w:r w:rsidRPr="00FB6B1D">
        <w:rPr>
          <w:rFonts w:asciiTheme="majorHAnsi" w:hAnsiTheme="majorHAnsi" w:cs="Courier"/>
          <w:sz w:val="28"/>
          <w:szCs w:val="28"/>
        </w:rPr>
        <w:t xml:space="preserve">NAVIGATE-ESUS: il trattamento con </w:t>
      </w:r>
      <w:proofErr w:type="spellStart"/>
      <w:r w:rsidRPr="00FB6B1D">
        <w:rPr>
          <w:rFonts w:asciiTheme="majorHAnsi" w:hAnsiTheme="majorHAnsi" w:cs="Courier"/>
          <w:sz w:val="28"/>
          <w:szCs w:val="28"/>
        </w:rPr>
        <w:t>rivaroxaban</w:t>
      </w:r>
      <w:proofErr w:type="spellEnd"/>
      <w:r w:rsidRPr="00FB6B1D">
        <w:rPr>
          <w:rFonts w:asciiTheme="majorHAnsi" w:hAnsiTheme="majorHAnsi" w:cs="Courier"/>
          <w:sz w:val="28"/>
          <w:szCs w:val="28"/>
        </w:rPr>
        <w:t xml:space="preserve"> in pazienti con ictus embolico di origine sconosciuta (ESUS) non ha mostrato alcuna riduzione </w:t>
      </w:r>
      <w:r w:rsidR="00FD6144" w:rsidRPr="00FB6B1D">
        <w:rPr>
          <w:rFonts w:asciiTheme="majorHAnsi" w:hAnsiTheme="majorHAnsi" w:cs="Courier"/>
          <w:sz w:val="28"/>
          <w:szCs w:val="28"/>
        </w:rPr>
        <w:t>delle recidive</w:t>
      </w:r>
      <w:r w:rsidRPr="00FB6B1D">
        <w:rPr>
          <w:rFonts w:asciiTheme="majorHAnsi" w:hAnsiTheme="majorHAnsi" w:cs="Courier"/>
          <w:sz w:val="28"/>
          <w:szCs w:val="28"/>
        </w:rPr>
        <w:t xml:space="preserve"> rispett</w:t>
      </w:r>
      <w:r w:rsidR="00756E9B" w:rsidRPr="00FB6B1D">
        <w:rPr>
          <w:rFonts w:asciiTheme="majorHAnsi" w:hAnsiTheme="majorHAnsi" w:cs="Courier"/>
          <w:sz w:val="28"/>
          <w:szCs w:val="28"/>
        </w:rPr>
        <w:t>o all'aspirina, con aumento dei sanguinamenti maggiori</w:t>
      </w:r>
      <w:r w:rsidRPr="00FB6B1D">
        <w:rPr>
          <w:rFonts w:asciiTheme="majorHAnsi" w:hAnsiTheme="majorHAnsi" w:cs="Courier"/>
          <w:sz w:val="28"/>
          <w:szCs w:val="28"/>
        </w:rPr>
        <w:t>.</w:t>
      </w:r>
      <w:r w:rsidR="00FB6B1D" w:rsidRPr="00FB6B1D">
        <w:rPr>
          <w:rFonts w:asciiTheme="majorHAnsi" w:hAnsiTheme="majorHAnsi" w:cs="Courier"/>
          <w:sz w:val="28"/>
          <w:szCs w:val="28"/>
        </w:rPr>
        <w:t xml:space="preserve"> (</w:t>
      </w:r>
      <w:hyperlink r:id="rId8" w:history="1">
        <w:r w:rsidR="00FB6B1D" w:rsidRPr="00FB6B1D">
          <w:rPr>
            <w:rStyle w:val="Collegamentoipertestuale"/>
            <w:rFonts w:asciiTheme="majorHAnsi" w:hAnsiTheme="majorHAnsi" w:cs="Courier"/>
            <w:color w:val="auto"/>
            <w:sz w:val="28"/>
            <w:szCs w:val="28"/>
          </w:rPr>
          <w:t>https://www.nejm.org/doi/full/10.1056/NEJMoa1802686</w:t>
        </w:r>
      </w:hyperlink>
      <w:r w:rsidR="00FB6B1D" w:rsidRPr="00FB6B1D">
        <w:rPr>
          <w:rFonts w:asciiTheme="majorHAnsi" w:hAnsiTheme="majorHAnsi" w:cs="Courier"/>
          <w:sz w:val="28"/>
          <w:szCs w:val="28"/>
        </w:rPr>
        <w:t>)</w:t>
      </w:r>
    </w:p>
    <w:p w14:paraId="116040B3" w14:textId="77777777" w:rsidR="00FB6B1D" w:rsidRPr="00FB6B1D" w:rsidRDefault="00FB6B1D" w:rsidP="003D0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Theme="majorHAnsi" w:hAnsiTheme="majorHAnsi" w:cs="Courier"/>
          <w:sz w:val="28"/>
          <w:szCs w:val="28"/>
        </w:rPr>
      </w:pPr>
    </w:p>
    <w:p w14:paraId="349EDBA2" w14:textId="77777777" w:rsidR="00917127" w:rsidRPr="00FB6B1D" w:rsidRDefault="00917127" w:rsidP="003D08AD">
      <w:pPr>
        <w:spacing w:before="120" w:after="120"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917127" w:rsidRPr="00FB6B1D" w:rsidSect="009171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9F"/>
    <w:rsid w:val="0009609F"/>
    <w:rsid w:val="003D08AD"/>
    <w:rsid w:val="00756E9B"/>
    <w:rsid w:val="00917127"/>
    <w:rsid w:val="00E77D87"/>
    <w:rsid w:val="00FB6B1D"/>
    <w:rsid w:val="00F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DB4A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96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09609F"/>
    <w:rPr>
      <w:rFonts w:ascii="Courier" w:hAnsi="Courier" w:cs="Courier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56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96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09609F"/>
    <w:rPr>
      <w:rFonts w:ascii="Courier" w:hAnsi="Courier" w:cs="Courier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56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ejm.org/doi/full/10.1056/NEJMoa1800410" TargetMode="External"/><Relationship Id="rId6" Type="http://schemas.openxmlformats.org/officeDocument/2006/relationships/hyperlink" Target="https://www.nejm.org/doi/full/10.1056/NEJMoa1804355" TargetMode="External"/><Relationship Id="rId7" Type="http://schemas.openxmlformats.org/officeDocument/2006/relationships/hyperlink" Target="https://www.thelancet.com/journals/lancet/article/PIIS0140-6736(18)31033-X/fulltext" TargetMode="External"/><Relationship Id="rId8" Type="http://schemas.openxmlformats.org/officeDocument/2006/relationships/hyperlink" Target="https://www.nejm.org/doi/full/10.1056/NEJMoa1802686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1569</Characters>
  <Application>Microsoft Macintosh Word</Application>
  <DocSecurity>0</DocSecurity>
  <Lines>13</Lines>
  <Paragraphs>3</Paragraphs>
  <ScaleCrop>false</ScaleCrop>
  <Company>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2</cp:revision>
  <dcterms:created xsi:type="dcterms:W3CDTF">2018-05-17T21:44:00Z</dcterms:created>
  <dcterms:modified xsi:type="dcterms:W3CDTF">2018-05-17T22:32:00Z</dcterms:modified>
</cp:coreProperties>
</file>